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1DC7" w14:textId="5BA87549" w:rsidR="00E8559C" w:rsidRDefault="00262DC1" w:rsidP="009B6D86">
      <w:pPr>
        <w:jc w:val="center"/>
        <w:rPr>
          <w:b/>
          <w:bCs/>
          <w:sz w:val="32"/>
          <w:szCs w:val="32"/>
        </w:rPr>
      </w:pPr>
      <w:r w:rsidRPr="00262DC1">
        <w:rPr>
          <w:noProof/>
        </w:rPr>
        <w:drawing>
          <wp:inline distT="0" distB="0" distL="0" distR="0" wp14:anchorId="68A857CB" wp14:editId="721EA1BD">
            <wp:extent cx="927100" cy="563880"/>
            <wp:effectExtent l="0" t="0" r="6350" b="7620"/>
            <wp:docPr id="115796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6164" name=""/>
                    <pic:cNvPicPr/>
                  </pic:nvPicPr>
                  <pic:blipFill>
                    <a:blip r:embed="rId5"/>
                    <a:stretch>
                      <a:fillRect/>
                    </a:stretch>
                  </pic:blipFill>
                  <pic:spPr>
                    <a:xfrm>
                      <a:off x="0" y="0"/>
                      <a:ext cx="927100" cy="563880"/>
                    </a:xfrm>
                    <a:prstGeom prst="rect">
                      <a:avLst/>
                    </a:prstGeom>
                  </pic:spPr>
                </pic:pic>
              </a:graphicData>
            </a:graphic>
          </wp:inline>
        </w:drawing>
      </w:r>
      <w:r w:rsidR="00E8559C" w:rsidRPr="00E8559C">
        <w:t xml:space="preserve"> </w:t>
      </w:r>
      <w:r w:rsidR="00E8559C">
        <w:rPr>
          <w:noProof/>
        </w:rPr>
        <w:drawing>
          <wp:inline distT="0" distB="0" distL="0" distR="0" wp14:anchorId="4A4A6A57" wp14:editId="5EA5572E">
            <wp:extent cx="745671" cy="549275"/>
            <wp:effectExtent l="0" t="0" r="0" b="3175"/>
            <wp:docPr id="172792084" name="Picture 2" descr="Myanmar Accountabilit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anmar Accountability Pro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697" cy="569919"/>
                    </a:xfrm>
                    <a:prstGeom prst="rect">
                      <a:avLst/>
                    </a:prstGeom>
                    <a:noFill/>
                    <a:ln>
                      <a:noFill/>
                    </a:ln>
                  </pic:spPr>
                </pic:pic>
              </a:graphicData>
            </a:graphic>
          </wp:inline>
        </w:drawing>
      </w:r>
    </w:p>
    <w:p w14:paraId="395218C8" w14:textId="63952432" w:rsidR="00F77793" w:rsidRPr="003B270A" w:rsidRDefault="003B270A" w:rsidP="009B6D86">
      <w:pPr>
        <w:jc w:val="center"/>
        <w:rPr>
          <w:b/>
          <w:bCs/>
          <w:sz w:val="32"/>
          <w:szCs w:val="32"/>
        </w:rPr>
      </w:pPr>
      <w:r>
        <w:rPr>
          <w:b/>
          <w:bCs/>
          <w:sz w:val="32"/>
          <w:szCs w:val="32"/>
        </w:rPr>
        <w:t xml:space="preserve">Victims of </w:t>
      </w:r>
      <w:r w:rsidR="003B37BF" w:rsidRPr="003B270A">
        <w:rPr>
          <w:b/>
          <w:bCs/>
          <w:sz w:val="32"/>
          <w:szCs w:val="32"/>
        </w:rPr>
        <w:t xml:space="preserve">Genocide and </w:t>
      </w:r>
      <w:r w:rsidR="009B6D86" w:rsidRPr="003B270A">
        <w:rPr>
          <w:b/>
          <w:bCs/>
          <w:sz w:val="32"/>
          <w:szCs w:val="32"/>
        </w:rPr>
        <w:t>Mass</w:t>
      </w:r>
      <w:r w:rsidR="00E004E3">
        <w:rPr>
          <w:b/>
          <w:bCs/>
          <w:sz w:val="32"/>
          <w:szCs w:val="32"/>
        </w:rPr>
        <w:t xml:space="preserve"> Killings </w:t>
      </w:r>
      <w:r w:rsidR="009B6D86" w:rsidRPr="003B270A">
        <w:rPr>
          <w:b/>
          <w:bCs/>
          <w:sz w:val="32"/>
          <w:szCs w:val="32"/>
        </w:rPr>
        <w:t>from Myanmar Seek Justice in Turkey</w:t>
      </w:r>
    </w:p>
    <w:p w14:paraId="61C9EC02" w14:textId="3E6022C1" w:rsidR="009B6D86" w:rsidRPr="009B6D86" w:rsidRDefault="009B6D86" w:rsidP="009B6D86">
      <w:pPr>
        <w:jc w:val="center"/>
        <w:rPr>
          <w:i/>
          <w:iCs/>
        </w:rPr>
      </w:pPr>
      <w:r>
        <w:rPr>
          <w:i/>
          <w:iCs/>
        </w:rPr>
        <w:t xml:space="preserve">Press Release for </w:t>
      </w:r>
      <w:r w:rsidR="00E8559C">
        <w:rPr>
          <w:i/>
          <w:iCs/>
        </w:rPr>
        <w:t>Immediate Publication</w:t>
      </w:r>
    </w:p>
    <w:p w14:paraId="5F8E4488" w14:textId="43FA62F0" w:rsidR="009B6D86" w:rsidRPr="000E25B2" w:rsidRDefault="000E25B2" w:rsidP="000E25B2">
      <w:pPr>
        <w:tabs>
          <w:tab w:val="left" w:pos="11868"/>
        </w:tabs>
        <w:rPr>
          <w:b/>
          <w:bCs/>
        </w:rPr>
      </w:pPr>
      <w:r>
        <w:rPr>
          <w:b/>
          <w:bCs/>
        </w:rPr>
        <w:t xml:space="preserve">Istanbul, 1 October, </w:t>
      </w:r>
      <w:r w:rsidR="009B6D86" w:rsidRPr="009B6D86">
        <w:rPr>
          <w:b/>
          <w:bCs/>
        </w:rPr>
        <w:t>2025:</w:t>
      </w:r>
      <w:r w:rsidR="009B6D86">
        <w:rPr>
          <w:b/>
          <w:bCs/>
        </w:rPr>
        <w:t xml:space="preserve">  </w:t>
      </w:r>
      <w:r w:rsidR="009B6D86">
        <w:t>Representatives of victims</w:t>
      </w:r>
      <w:r w:rsidR="003B37BF">
        <w:t xml:space="preserve"> of</w:t>
      </w:r>
      <w:r w:rsidR="00BB74A6">
        <w:t xml:space="preserve"> </w:t>
      </w:r>
      <w:r w:rsidR="003B37BF">
        <w:t xml:space="preserve">the </w:t>
      </w:r>
      <w:r w:rsidR="000D27F3">
        <w:t>deadliest</w:t>
      </w:r>
      <w:r w:rsidR="003B37BF">
        <w:t xml:space="preserve"> massacre in Myanmar since the </w:t>
      </w:r>
      <w:r w:rsidR="003B270A">
        <w:t xml:space="preserve">2021 </w:t>
      </w:r>
      <w:r w:rsidR="003B37BF">
        <w:t xml:space="preserve">coup and of Rohingya genocide survivors have arrived in </w:t>
      </w:r>
      <w:r w:rsidR="009473ED">
        <w:t>Turkey</w:t>
      </w:r>
      <w:r w:rsidR="003B37BF">
        <w:t xml:space="preserve"> to present fresh evidence</w:t>
      </w:r>
      <w:r w:rsidR="003B270A">
        <w:t xml:space="preserve"> to </w:t>
      </w:r>
      <w:r w:rsidR="009473ED">
        <w:t xml:space="preserve">the </w:t>
      </w:r>
      <w:r w:rsidR="003B270A">
        <w:t>Chief Prosecutor</w:t>
      </w:r>
      <w:r w:rsidR="009473ED">
        <w:t xml:space="preserve"> in Istanbul</w:t>
      </w:r>
      <w:r w:rsidR="003B270A">
        <w:t>. Tun Aung Shwe, of the democratic</w:t>
      </w:r>
      <w:r w:rsidR="004B4F91">
        <w:t xml:space="preserve"> National Unity Government </w:t>
      </w:r>
      <w:r w:rsidR="007708AA">
        <w:t>(N</w:t>
      </w:r>
      <w:r w:rsidR="008D61FE">
        <w:t>U</w:t>
      </w:r>
      <w:r w:rsidR="007708AA">
        <w:t>G)</w:t>
      </w:r>
      <w:r w:rsidR="008D61FE">
        <w:t xml:space="preserve"> </w:t>
      </w:r>
      <w:r w:rsidR="004B4F91">
        <w:t xml:space="preserve">will </w:t>
      </w:r>
      <w:r w:rsidR="007708AA">
        <w:t>submit</w:t>
      </w:r>
      <w:r w:rsidR="004B4F91">
        <w:t xml:space="preserve"> </w:t>
      </w:r>
      <w:r w:rsidR="007708AA">
        <w:t>evidence of the infamous ‘</w:t>
      </w:r>
      <w:proofErr w:type="spellStart"/>
      <w:r w:rsidR="007708AA">
        <w:t>Pazigyi</w:t>
      </w:r>
      <w:proofErr w:type="spellEnd"/>
      <w:r w:rsidR="007708AA">
        <w:t xml:space="preserve"> Massacre’ which took place on 11 Apri</w:t>
      </w:r>
      <w:r w:rsidR="00D41559">
        <w:t>l</w:t>
      </w:r>
      <w:r w:rsidR="007708AA">
        <w:t xml:space="preserve"> 2023 in Myanmar’s </w:t>
      </w:r>
      <w:proofErr w:type="spellStart"/>
      <w:r w:rsidR="007708AA">
        <w:t>Sagaing</w:t>
      </w:r>
      <w:proofErr w:type="spellEnd"/>
      <w:r w:rsidR="007708AA">
        <w:t xml:space="preserve"> Region.</w:t>
      </w:r>
      <w:r w:rsidR="00CD5284">
        <w:t xml:space="preserve"> The move is part of an investigation opened by the Turkish authorities in 2022. </w:t>
      </w:r>
    </w:p>
    <w:p w14:paraId="5F42268A" w14:textId="25128177" w:rsidR="000E25B2" w:rsidRDefault="007708AA" w:rsidP="00332FD7">
      <w:r>
        <w:t xml:space="preserve">“The NUG’s Human Rights Ministry has conducted a </w:t>
      </w:r>
      <w:r w:rsidR="008C0BA4">
        <w:t>full</w:t>
      </w:r>
      <w:r>
        <w:t xml:space="preserve"> investigation </w:t>
      </w:r>
      <w:r w:rsidR="00D41559">
        <w:t>into</w:t>
      </w:r>
      <w:r>
        <w:t xml:space="preserve"> the </w:t>
      </w:r>
      <w:r w:rsidR="000E25B2">
        <w:t xml:space="preserve">massacre </w:t>
      </w:r>
      <w:r w:rsidR="00D41559">
        <w:t>of 157 civilians, including 19 children and 27 women</w:t>
      </w:r>
      <w:r w:rsidR="000E25B2">
        <w:t xml:space="preserve">. Pregnant </w:t>
      </w:r>
      <w:r w:rsidR="00D41559">
        <w:t>mothers</w:t>
      </w:r>
      <w:r w:rsidR="00332FD7">
        <w:t xml:space="preserve"> </w:t>
      </w:r>
      <w:r w:rsidR="000E25B2">
        <w:t xml:space="preserve">were among those slaughtered </w:t>
      </w:r>
      <w:r w:rsidR="00332FD7">
        <w:t xml:space="preserve">at </w:t>
      </w:r>
      <w:proofErr w:type="spellStart"/>
      <w:r w:rsidR="00332FD7">
        <w:t>Pa</w:t>
      </w:r>
      <w:r w:rsidR="00E004E3">
        <w:t>zi</w:t>
      </w:r>
      <w:r w:rsidR="00332FD7">
        <w:t>ygy</w:t>
      </w:r>
      <w:proofErr w:type="spellEnd"/>
      <w:r w:rsidR="00BB74A6">
        <w:t xml:space="preserve"> by junta forces</w:t>
      </w:r>
      <w:r w:rsidR="00332FD7">
        <w:t>”, said Tun Aung Shwe</w:t>
      </w:r>
      <w:r w:rsidR="00D41559">
        <w:t xml:space="preserve">. </w:t>
      </w:r>
      <w:r w:rsidR="00332FD7">
        <w:t>“</w:t>
      </w:r>
      <w:r w:rsidR="00480B1E">
        <w:t>In addition, t</w:t>
      </w:r>
      <w:r w:rsidR="00D41559">
        <w:t>hirty-two people were wounded</w:t>
      </w:r>
      <w:r w:rsidR="00332FD7">
        <w:t xml:space="preserve"> with severe fractures, burns and other </w:t>
      </w:r>
      <w:r w:rsidR="00D41559">
        <w:t xml:space="preserve">life changing injuries.  </w:t>
      </w:r>
      <w:r w:rsidR="00332FD7">
        <w:t>In t</w:t>
      </w:r>
      <w:r w:rsidRPr="003B270A">
        <w:t>he attack</w:t>
      </w:r>
      <w:r w:rsidR="00332FD7">
        <w:t>,</w:t>
      </w:r>
      <w:r w:rsidRPr="003B270A">
        <w:t xml:space="preserve"> </w:t>
      </w:r>
      <w:r w:rsidR="00332FD7">
        <w:t>which</w:t>
      </w:r>
      <w:r w:rsidRPr="003B270A">
        <w:t xml:space="preserve"> </w:t>
      </w:r>
      <w:r w:rsidR="00332FD7">
        <w:t xml:space="preserve">took place at seven thirty in the morning and </w:t>
      </w:r>
      <w:r w:rsidRPr="003B270A">
        <w:t xml:space="preserve">lasted half an hour, </w:t>
      </w:r>
      <w:r w:rsidR="00332FD7">
        <w:t xml:space="preserve">two </w:t>
      </w:r>
      <w:r w:rsidRPr="003B270A">
        <w:t>five-hundred-pound bombs were dropped on the village</w:t>
      </w:r>
      <w:r w:rsidR="000E25B2">
        <w:t>”</w:t>
      </w:r>
      <w:r w:rsidRPr="003B270A">
        <w:t xml:space="preserve">. </w:t>
      </w:r>
    </w:p>
    <w:p w14:paraId="1D1F9EA5" w14:textId="2B36D7B7" w:rsidR="007708AA" w:rsidRDefault="00BB74A6" w:rsidP="00332FD7">
      <w:r>
        <w:t xml:space="preserve">According to </w:t>
      </w:r>
      <w:r w:rsidR="000E25B2">
        <w:t>Tun Aung Shwe “t</w:t>
      </w:r>
      <w:r w:rsidR="007708AA" w:rsidRPr="003B270A">
        <w:t>he explosions were so severe that according to eyewitnesses, body parts were blown as far as three hundred meters from the points of impact. Hundreds were displaced and forced to flee into nearby forests.</w:t>
      </w:r>
      <w:r w:rsidR="00332FD7">
        <w:t xml:space="preserve"> </w:t>
      </w:r>
      <w:r w:rsidR="007708AA" w:rsidRPr="003B270A">
        <w:t xml:space="preserve">Medical teams did what they could to assist the injured and dying. But at </w:t>
      </w:r>
      <w:r w:rsidR="00332FD7">
        <w:t>five forty-five</w:t>
      </w:r>
      <w:r w:rsidR="007708AA" w:rsidRPr="003B270A">
        <w:t xml:space="preserve"> in the afternoon</w:t>
      </w:r>
      <w:r w:rsidR="00332FD7">
        <w:t xml:space="preserve">, </w:t>
      </w:r>
      <w:r w:rsidR="007708AA" w:rsidRPr="003B270A">
        <w:t>a fighter jet returned and for fifteen minutes conducted further attacks, which severely hampered the relief and recovery effort</w:t>
      </w:r>
      <w:r w:rsidR="007D517D">
        <w:t>. I appeal to the Turkish government, which has been so supportive of the people of Myanmar</w:t>
      </w:r>
      <w:r w:rsidR="000D27F3">
        <w:t>,</w:t>
      </w:r>
      <w:r w:rsidR="007D517D">
        <w:t xml:space="preserve"> to </w:t>
      </w:r>
      <w:r w:rsidR="000D27F3">
        <w:t>act</w:t>
      </w:r>
      <w:r w:rsidR="00CD5284">
        <w:t xml:space="preserve"> and hold </w:t>
      </w:r>
      <w:r w:rsidR="006F7E62">
        <w:t xml:space="preserve">to account </w:t>
      </w:r>
      <w:r w:rsidR="00CD5284">
        <w:t>those responsible for these war crimes</w:t>
      </w:r>
      <w:r w:rsidR="00332FD7">
        <w:t>”.</w:t>
      </w:r>
    </w:p>
    <w:p w14:paraId="788ED87C" w14:textId="65F13CC2" w:rsidR="0021262A" w:rsidRDefault="008D61FE" w:rsidP="00922E21">
      <w:r w:rsidRPr="003B270A">
        <w:t xml:space="preserve">As well as evidence of the </w:t>
      </w:r>
      <w:proofErr w:type="spellStart"/>
      <w:r w:rsidRPr="003B270A">
        <w:t>Paz</w:t>
      </w:r>
      <w:r w:rsidR="00E004E3">
        <w:t>i</w:t>
      </w:r>
      <w:r w:rsidRPr="003B270A">
        <w:t>gyi</w:t>
      </w:r>
      <w:proofErr w:type="spellEnd"/>
      <w:r w:rsidRPr="003B270A">
        <w:t xml:space="preserve"> Massacre, the Myanmar Accountability Project</w:t>
      </w:r>
      <w:r w:rsidR="00F85DBB">
        <w:t xml:space="preserve"> (MAP)</w:t>
      </w:r>
      <w:r w:rsidRPr="003B270A">
        <w:t xml:space="preserve"> is submitting evidence gathered by local investigators into a series of junta </w:t>
      </w:r>
      <w:r w:rsidR="00F85DBB">
        <w:t>rocket attacks</w:t>
      </w:r>
      <w:r w:rsidRPr="003B270A">
        <w:t xml:space="preserve"> against the village of </w:t>
      </w:r>
      <w:proofErr w:type="spellStart"/>
      <w:r w:rsidRPr="003B270A">
        <w:t>Hpon</w:t>
      </w:r>
      <w:proofErr w:type="spellEnd"/>
      <w:r w:rsidRPr="003B270A">
        <w:t xml:space="preserve"> Nyo Leik, in Buthidaung Township in Northern Rakhine State between 25</w:t>
      </w:r>
      <w:r w:rsidRPr="003B270A">
        <w:rPr>
          <w:vertAlign w:val="superscript"/>
        </w:rPr>
        <w:t>th</w:t>
      </w:r>
      <w:r w:rsidRPr="003B270A">
        <w:t xml:space="preserve"> and 28</w:t>
      </w:r>
      <w:r w:rsidRPr="003B270A">
        <w:rPr>
          <w:vertAlign w:val="superscript"/>
        </w:rPr>
        <w:t>th</w:t>
      </w:r>
      <w:r w:rsidRPr="003B270A">
        <w:t xml:space="preserve"> January 2024. </w:t>
      </w:r>
      <w:r w:rsidR="00922E21">
        <w:t xml:space="preserve"> </w:t>
      </w:r>
      <w:r w:rsidR="0021262A" w:rsidRPr="003B270A">
        <w:t>A local investigator from Rakhine State, who provided critical evidence for the case, said, "</w:t>
      </w:r>
      <w:r w:rsidR="00D27458">
        <w:t>t</w:t>
      </w:r>
      <w:r w:rsidR="0021262A" w:rsidRPr="003B270A">
        <w:t xml:space="preserve">he genocide against the </w:t>
      </w:r>
      <w:r w:rsidR="00233ECC">
        <w:t>Rohingya</w:t>
      </w:r>
      <w:r w:rsidR="0021262A" w:rsidRPr="003B270A">
        <w:t xml:space="preserve"> </w:t>
      </w:r>
      <w:r w:rsidR="001C180D">
        <w:t xml:space="preserve">People </w:t>
      </w:r>
      <w:r w:rsidR="0021262A" w:rsidRPr="003B270A">
        <w:t xml:space="preserve">has never stopped. </w:t>
      </w:r>
      <w:r w:rsidR="00CD5284">
        <w:t xml:space="preserve">Our evidence </w:t>
      </w:r>
      <w:r w:rsidR="0021262A" w:rsidRPr="003B270A">
        <w:t>highlights how, over a three-day period in January last year, junta forces fired indiscriminately on the Rohingya community, killing 18 people and injuring many more. The arson attacks that followed raised entire villages to the ground. This is just one example of the deadly attacks that we continue to suffer at the hands of the junta."</w:t>
      </w:r>
    </w:p>
    <w:p w14:paraId="52187664" w14:textId="214777AF" w:rsidR="006F69F4" w:rsidRDefault="006F69F4" w:rsidP="006F69F4">
      <w:r w:rsidRPr="003B270A">
        <w:t xml:space="preserve">The </w:t>
      </w:r>
      <w:r w:rsidR="00DB3D75">
        <w:t>strikes</w:t>
      </w:r>
      <w:r w:rsidRPr="003B270A">
        <w:t xml:space="preserve"> took place after the Arakan Army, which </w:t>
      </w:r>
      <w:r w:rsidR="008035AC">
        <w:t>is fighting</w:t>
      </w:r>
      <w:r w:rsidRPr="003B270A">
        <w:t xml:space="preserve"> the junta, took up positions in the village. </w:t>
      </w:r>
      <w:r>
        <w:t>However, under international law,</w:t>
      </w:r>
      <w:r w:rsidRPr="003B270A">
        <w:t xml:space="preserve"> this does not justify the use of indiscriminate and disproportionate </w:t>
      </w:r>
      <w:r>
        <w:t xml:space="preserve">weaponry </w:t>
      </w:r>
      <w:r w:rsidRPr="003B270A">
        <w:t xml:space="preserve">in systematic attacks, which, if proven, would constitute war crimes. </w:t>
      </w:r>
    </w:p>
    <w:p w14:paraId="283D7B1C" w14:textId="3219B235" w:rsidR="00365FBF" w:rsidRDefault="00365FBF" w:rsidP="00365FBF">
      <w:r w:rsidRPr="003B270A">
        <w:t xml:space="preserve">The NUG has </w:t>
      </w:r>
      <w:r w:rsidR="00114C09">
        <w:t>formally asked</w:t>
      </w:r>
      <w:r w:rsidRPr="003B270A">
        <w:t xml:space="preserve"> the Independent Investigative Mechanism for Myanmar (IIMM) </w:t>
      </w:r>
      <w:r w:rsidR="00257E6B">
        <w:t xml:space="preserve">to </w:t>
      </w:r>
      <w:r w:rsidR="007E6D5A">
        <w:t xml:space="preserve">support the Turkish investigation. </w:t>
      </w:r>
      <w:r w:rsidRPr="003B270A">
        <w:t xml:space="preserve"> “I urge the IIMM, which has gathered testimony from thousands of people in Myanmar, to </w:t>
      </w:r>
      <w:r w:rsidR="00541583">
        <w:t xml:space="preserve">let us have </w:t>
      </w:r>
      <w:r w:rsidRPr="003B270A">
        <w:t>evidence about these attack</w:t>
      </w:r>
      <w:r w:rsidR="00170173">
        <w:t>s</w:t>
      </w:r>
      <w:r w:rsidRPr="003B270A">
        <w:t>”, said Tun Aung Shwe</w:t>
      </w:r>
      <w:r w:rsidR="00E258F3">
        <w:t xml:space="preserve">. </w:t>
      </w:r>
      <w:r w:rsidRPr="003B270A">
        <w:t>“We are also requesting that evidence is sent by the IIMM directly to the Turkish authorities as this will greatly assist the</w:t>
      </w:r>
      <w:r w:rsidR="00E258F3">
        <w:t xml:space="preserve">ir </w:t>
      </w:r>
      <w:r w:rsidRPr="003B270A">
        <w:t>investigation</w:t>
      </w:r>
      <w:r w:rsidR="000D27F3">
        <w:t>.</w:t>
      </w:r>
      <w:r w:rsidRPr="003B270A">
        <w:t>”</w:t>
      </w:r>
    </w:p>
    <w:p w14:paraId="07FD2976" w14:textId="0A85DCBE" w:rsidR="00C81D74" w:rsidRDefault="00C047EB" w:rsidP="00C81D74">
      <w:r>
        <w:t>The submission of new evidence</w:t>
      </w:r>
      <w:r w:rsidR="00C81D74" w:rsidRPr="003B270A">
        <w:t xml:space="preserve"> is part of the </w:t>
      </w:r>
      <w:r w:rsidR="00D11573">
        <w:t>open</w:t>
      </w:r>
      <w:r w:rsidR="00C81D74" w:rsidRPr="003B270A">
        <w:t xml:space="preserve"> investigation launched by the Turkish authorities in June 2022. It was </w:t>
      </w:r>
      <w:r w:rsidR="00D11573">
        <w:t>initiated</w:t>
      </w:r>
      <w:r w:rsidR="00C81D74" w:rsidRPr="003B270A">
        <w:t xml:space="preserve"> after MAP submitted evidence of widespread and systematic human rights abuses</w:t>
      </w:r>
      <w:r w:rsidR="006F7E62">
        <w:t>, including systematic torture,</w:t>
      </w:r>
      <w:r w:rsidR="00C81D74" w:rsidRPr="003B270A">
        <w:t xml:space="preserve"> committed by members of the junta, including coup-leader, Min Aung Hlaing. </w:t>
      </w:r>
    </w:p>
    <w:p w14:paraId="221A4C59" w14:textId="490ECA0C" w:rsidR="00955A12" w:rsidRDefault="00054D49" w:rsidP="00294B77">
      <w:r>
        <w:t xml:space="preserve">“I appeal to the Turkish authorities to push ahead </w:t>
      </w:r>
      <w:r w:rsidR="00C747FF">
        <w:t>and issue arrest warrants for those responsible for these atrocity crimes”, said MAP Director, Chris Gunness.</w:t>
      </w:r>
      <w:r w:rsidR="00276344" w:rsidRPr="00276344">
        <w:t xml:space="preserve"> </w:t>
      </w:r>
      <w:r w:rsidR="000D27F3">
        <w:t>“</w:t>
      </w:r>
      <w:r w:rsidR="00276344" w:rsidRPr="003B270A">
        <w:t>Since the coup, there have been at least 413 massacres</w:t>
      </w:r>
      <w:r w:rsidR="00CA7E6B">
        <w:t xml:space="preserve">, </w:t>
      </w:r>
      <w:r w:rsidR="00B1755B">
        <w:t xml:space="preserve">intentional </w:t>
      </w:r>
      <w:r w:rsidR="00276344" w:rsidRPr="003B270A">
        <w:t xml:space="preserve">killings </w:t>
      </w:r>
      <w:r w:rsidR="00B1755B">
        <w:t xml:space="preserve">of more than </w:t>
      </w:r>
      <w:r w:rsidR="00F85DBB">
        <w:t xml:space="preserve">five people in a single incident. </w:t>
      </w:r>
      <w:r w:rsidR="00294B77">
        <w:t>According to the NUG, m</w:t>
      </w:r>
      <w:r w:rsidR="00276344" w:rsidRPr="003B270A">
        <w:t>ore than 4</w:t>
      </w:r>
      <w:r w:rsidR="00BE0F03">
        <w:t>,</w:t>
      </w:r>
      <w:r w:rsidR="00276344" w:rsidRPr="003B270A">
        <w:t>377 people were killed in massacres</w:t>
      </w:r>
      <w:r w:rsidR="005D210F">
        <w:t xml:space="preserve"> since the coup</w:t>
      </w:r>
      <w:r w:rsidR="00276344" w:rsidRPr="003B270A">
        <w:t>, including at least 1</w:t>
      </w:r>
      <w:r w:rsidR="00BE0F03">
        <w:t>,</w:t>
      </w:r>
      <w:r w:rsidR="00276344" w:rsidRPr="003B270A">
        <w:t>545 children and at least 757 women</w:t>
      </w:r>
      <w:r w:rsidR="000D27F3">
        <w:t>.</w:t>
      </w:r>
      <w:r w:rsidR="00955A12">
        <w:t>”</w:t>
      </w:r>
    </w:p>
    <w:p w14:paraId="7846DC6C" w14:textId="5769F76A" w:rsidR="007C6319" w:rsidRPr="003B270A" w:rsidRDefault="007C6319" w:rsidP="007C6319">
      <w:r w:rsidRPr="003B270A">
        <w:t>Meanwhile, the latest UN humanitarian figures paint a dire picture: an estimated 19.9 million people - over a third of Myanmar's population - are in need of humanitarian assistance, representing an increase of over 1 million compared to 2024. Internal displacement has reached a record high of more than 3.5 million people. Since the military coup in February 2021, nearly 6,800 civilians have been killed and over 22,000 remain arbitrarily detained. Children are bearing the brunt of the crisis, with 6.3 million children in need of assistance. An estimated 1.1 million children were left without access to protection services, increasing their vulnerability to violence, neglect, and exploitation.</w:t>
      </w:r>
    </w:p>
    <w:p w14:paraId="51831B70" w14:textId="5E78DCFA" w:rsidR="007C6319" w:rsidRDefault="007C6319" w:rsidP="007C6319">
      <w:r w:rsidRPr="003B270A">
        <w:t xml:space="preserve">“The need for </w:t>
      </w:r>
      <w:r w:rsidR="00BB5173">
        <w:t>r</w:t>
      </w:r>
      <w:r w:rsidR="006F7E62">
        <w:t>obust</w:t>
      </w:r>
      <w:r w:rsidRPr="003B270A">
        <w:t xml:space="preserve"> action has never been greater”, said  Gunness “The brutal excesses of this</w:t>
      </w:r>
      <w:r w:rsidR="0069223E">
        <w:t xml:space="preserve"> </w:t>
      </w:r>
      <w:r w:rsidR="001A45B9">
        <w:t>vicious</w:t>
      </w:r>
      <w:r w:rsidRPr="003B270A">
        <w:t xml:space="preserve"> junta are going unchecked. Accountability and justice must be part</w:t>
      </w:r>
      <w:r w:rsidR="007F12AB">
        <w:t xml:space="preserve"> of peace-making efforts and political dialogue moving forward</w:t>
      </w:r>
      <w:r w:rsidR="000D27F3">
        <w:t>.</w:t>
      </w:r>
      <w:r w:rsidR="0069223E">
        <w:t>”</w:t>
      </w:r>
    </w:p>
    <w:p w14:paraId="3FEE7372" w14:textId="0751ACE2" w:rsidR="009B7A37" w:rsidRDefault="009B7A37" w:rsidP="009B7A37">
      <w:pPr>
        <w:jc w:val="center"/>
      </w:pPr>
      <w:r>
        <w:t>***</w:t>
      </w:r>
    </w:p>
    <w:p w14:paraId="65F70008" w14:textId="5DEBC224" w:rsidR="000E69E3" w:rsidRDefault="000E69E3" w:rsidP="000E69E3">
      <w:r>
        <w:t xml:space="preserve">We will be holding a press conference outside the Chief Prosecutor’s Office in Istanbul at 1100 on 2 October. </w:t>
      </w:r>
      <w:r w:rsidR="0019708A" w:rsidRPr="0019708A">
        <w:t xml:space="preserve">Çağlayan Meydanı </w:t>
      </w:r>
      <w:proofErr w:type="spellStart"/>
      <w:r w:rsidR="0019708A" w:rsidRPr="0019708A">
        <w:t>Şişli</w:t>
      </w:r>
      <w:proofErr w:type="spellEnd"/>
      <w:r w:rsidR="0019708A" w:rsidRPr="0019708A">
        <w:t xml:space="preserve"> Merkez Mah. Abide-</w:t>
      </w:r>
      <w:proofErr w:type="spellStart"/>
      <w:r w:rsidR="0019708A" w:rsidRPr="0019708A">
        <w:t>i</w:t>
      </w:r>
      <w:proofErr w:type="spellEnd"/>
      <w:r w:rsidR="0019708A" w:rsidRPr="0019708A">
        <w:t xml:space="preserve"> Hürriyet Cad. No: 223 </w:t>
      </w:r>
      <w:proofErr w:type="spellStart"/>
      <w:r w:rsidR="0019708A" w:rsidRPr="0019708A">
        <w:t>Şişli</w:t>
      </w:r>
      <w:proofErr w:type="spellEnd"/>
      <w:r w:rsidR="0019708A" w:rsidRPr="0019708A">
        <w:t>/İstanbul</w:t>
      </w:r>
      <w:r w:rsidR="0019708A">
        <w:t xml:space="preserve">. </w:t>
      </w:r>
      <w:hyperlink r:id="rId7" w:history="1">
        <w:r w:rsidR="0019708A" w:rsidRPr="00E37554">
          <w:rPr>
            <w:rStyle w:val="Hyperlink"/>
          </w:rPr>
          <w:t>https://maps.app.goo.gl/3zorsSbibAXvCmqo9?g_st=iw</w:t>
        </w:r>
      </w:hyperlink>
      <w:r w:rsidR="00A06B4C">
        <w:t>.</w:t>
      </w:r>
      <w:r w:rsidR="0019708A">
        <w:t xml:space="preserve"> </w:t>
      </w:r>
      <w:r>
        <w:t xml:space="preserve">All media are invited. </w:t>
      </w:r>
    </w:p>
    <w:p w14:paraId="3AC4ACE0" w14:textId="42CC43ED" w:rsidR="00344D3B" w:rsidRDefault="009B7A37" w:rsidP="009B7A37">
      <w:r>
        <w:t>For further information and interview requests, please contact</w:t>
      </w:r>
      <w:r w:rsidR="000E69E3">
        <w:t>:</w:t>
      </w:r>
    </w:p>
    <w:p w14:paraId="21FA0721" w14:textId="09510AFE" w:rsidR="009B7A37" w:rsidRDefault="009B7A37" w:rsidP="009B7A37">
      <w:r>
        <w:t xml:space="preserve">Tun Aung Shwe </w:t>
      </w:r>
      <w:r w:rsidR="00344D3B">
        <w:t xml:space="preserve">via Signal/WhatsApp </w:t>
      </w:r>
      <w:r>
        <w:t xml:space="preserve">on </w:t>
      </w:r>
      <w:r w:rsidR="00BB5173" w:rsidRPr="00BB5173">
        <w:t>+61421160415</w:t>
      </w:r>
      <w:r w:rsidR="00BB5173">
        <w:t xml:space="preserve"> </w:t>
      </w:r>
      <w:r w:rsidR="00344D3B">
        <w:t xml:space="preserve">and by email at </w:t>
      </w:r>
      <w:hyperlink r:id="rId8" w:history="1">
        <w:r w:rsidR="00344D3B" w:rsidRPr="007E3143">
          <w:rPr>
            <w:rStyle w:val="Hyperlink"/>
          </w:rPr>
          <w:t>tunaung.shwe@nugmyanmar.org</w:t>
        </w:r>
      </w:hyperlink>
    </w:p>
    <w:p w14:paraId="6E9FE0C0" w14:textId="4B5E1520" w:rsidR="00344D3B" w:rsidRDefault="00344D3B" w:rsidP="009B7A37">
      <w:r>
        <w:t xml:space="preserve">Chris Gunness via </w:t>
      </w:r>
      <w:r w:rsidR="00BB5173">
        <w:t>Signal/</w:t>
      </w:r>
      <w:r>
        <w:t xml:space="preserve">WhatsApp on +447587698990 and by email at </w:t>
      </w:r>
      <w:hyperlink r:id="rId9" w:history="1">
        <w:r w:rsidR="00BB5173" w:rsidRPr="00AF2F67">
          <w:rPr>
            <w:rStyle w:val="Hyperlink"/>
          </w:rPr>
          <w:t>cgunness@outlook.com</w:t>
        </w:r>
      </w:hyperlink>
    </w:p>
    <w:p w14:paraId="1CDDE0BA" w14:textId="7F865E42" w:rsidR="00344D3B" w:rsidRDefault="00344D3B" w:rsidP="00344D3B">
      <w:pPr>
        <w:jc w:val="center"/>
      </w:pPr>
      <w:r>
        <w:t>***</w:t>
      </w:r>
    </w:p>
    <w:p w14:paraId="0DD62784" w14:textId="77777777" w:rsidR="009B7A37" w:rsidRDefault="009B7A37" w:rsidP="009B7A37">
      <w:pPr>
        <w:jc w:val="center"/>
      </w:pPr>
    </w:p>
    <w:p w14:paraId="5A496E0D" w14:textId="77777777" w:rsidR="009B7A37" w:rsidRDefault="009B7A37" w:rsidP="009B7A37">
      <w:pPr>
        <w:jc w:val="center"/>
      </w:pPr>
    </w:p>
    <w:sectPr w:rsidR="009B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3442B"/>
    <w:multiLevelType w:val="hybridMultilevel"/>
    <w:tmpl w:val="D410085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167259">
    <w:abstractNumId w:val="0"/>
  </w:num>
  <w:num w:numId="2" w16cid:durableId="182223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86"/>
    <w:rsid w:val="00005268"/>
    <w:rsid w:val="0003769C"/>
    <w:rsid w:val="00054D49"/>
    <w:rsid w:val="0007485F"/>
    <w:rsid w:val="000D27F3"/>
    <w:rsid w:val="000E25B2"/>
    <w:rsid w:val="000E69E3"/>
    <w:rsid w:val="000F69DC"/>
    <w:rsid w:val="00113358"/>
    <w:rsid w:val="00114C09"/>
    <w:rsid w:val="00121EE2"/>
    <w:rsid w:val="00152D16"/>
    <w:rsid w:val="00165143"/>
    <w:rsid w:val="00170173"/>
    <w:rsid w:val="0018128A"/>
    <w:rsid w:val="00186BAA"/>
    <w:rsid w:val="0019708A"/>
    <w:rsid w:val="001A45B9"/>
    <w:rsid w:val="001C180D"/>
    <w:rsid w:val="0021262A"/>
    <w:rsid w:val="00233ECC"/>
    <w:rsid w:val="00257E6B"/>
    <w:rsid w:val="00262DC1"/>
    <w:rsid w:val="00267CAB"/>
    <w:rsid w:val="00276344"/>
    <w:rsid w:val="00294B77"/>
    <w:rsid w:val="002972CB"/>
    <w:rsid w:val="00332FD7"/>
    <w:rsid w:val="00344D3B"/>
    <w:rsid w:val="00365FBF"/>
    <w:rsid w:val="0039022E"/>
    <w:rsid w:val="003B270A"/>
    <w:rsid w:val="003B37BF"/>
    <w:rsid w:val="003C39D4"/>
    <w:rsid w:val="00480B1E"/>
    <w:rsid w:val="004B4F91"/>
    <w:rsid w:val="004D741A"/>
    <w:rsid w:val="004F3062"/>
    <w:rsid w:val="00500CF6"/>
    <w:rsid w:val="00541583"/>
    <w:rsid w:val="0054190E"/>
    <w:rsid w:val="005B332B"/>
    <w:rsid w:val="005D210F"/>
    <w:rsid w:val="005E1DAA"/>
    <w:rsid w:val="0069223E"/>
    <w:rsid w:val="006E73B7"/>
    <w:rsid w:val="006F69F4"/>
    <w:rsid w:val="006F7E62"/>
    <w:rsid w:val="007708AA"/>
    <w:rsid w:val="007B4B43"/>
    <w:rsid w:val="007C6319"/>
    <w:rsid w:val="007D517D"/>
    <w:rsid w:val="007E6D5A"/>
    <w:rsid w:val="007F12AB"/>
    <w:rsid w:val="0080151D"/>
    <w:rsid w:val="008035AC"/>
    <w:rsid w:val="008B6D96"/>
    <w:rsid w:val="008C0BA4"/>
    <w:rsid w:val="008D61FE"/>
    <w:rsid w:val="00922E21"/>
    <w:rsid w:val="009473ED"/>
    <w:rsid w:val="00955A12"/>
    <w:rsid w:val="009B6D86"/>
    <w:rsid w:val="009B7A37"/>
    <w:rsid w:val="009D64E3"/>
    <w:rsid w:val="00A048DC"/>
    <w:rsid w:val="00A06B4C"/>
    <w:rsid w:val="00A35FBA"/>
    <w:rsid w:val="00A52F6A"/>
    <w:rsid w:val="00AC2318"/>
    <w:rsid w:val="00B018F4"/>
    <w:rsid w:val="00B1755B"/>
    <w:rsid w:val="00BA5425"/>
    <w:rsid w:val="00BB5173"/>
    <w:rsid w:val="00BB74A6"/>
    <w:rsid w:val="00BC62B6"/>
    <w:rsid w:val="00BE0F03"/>
    <w:rsid w:val="00BF3394"/>
    <w:rsid w:val="00C047EB"/>
    <w:rsid w:val="00C747FF"/>
    <w:rsid w:val="00C81D74"/>
    <w:rsid w:val="00CA7E6B"/>
    <w:rsid w:val="00CD5284"/>
    <w:rsid w:val="00CE7BFA"/>
    <w:rsid w:val="00CF5EAA"/>
    <w:rsid w:val="00D11573"/>
    <w:rsid w:val="00D20AA9"/>
    <w:rsid w:val="00D27458"/>
    <w:rsid w:val="00D41559"/>
    <w:rsid w:val="00D6194C"/>
    <w:rsid w:val="00D663AB"/>
    <w:rsid w:val="00DA688D"/>
    <w:rsid w:val="00DB3D75"/>
    <w:rsid w:val="00DC677B"/>
    <w:rsid w:val="00E004E3"/>
    <w:rsid w:val="00E258F3"/>
    <w:rsid w:val="00E34DC7"/>
    <w:rsid w:val="00E5249D"/>
    <w:rsid w:val="00E60105"/>
    <w:rsid w:val="00E6365B"/>
    <w:rsid w:val="00E8559C"/>
    <w:rsid w:val="00EB22C2"/>
    <w:rsid w:val="00ED0864"/>
    <w:rsid w:val="00ED4B17"/>
    <w:rsid w:val="00F60D8F"/>
    <w:rsid w:val="00F77793"/>
    <w:rsid w:val="00F85DBB"/>
    <w:rsid w:val="00FA4B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2F54"/>
  <w15:chartTrackingRefBased/>
  <w15:docId w15:val="{73C41545-288E-439F-AFFC-7B748A33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86"/>
  </w:style>
  <w:style w:type="paragraph" w:styleId="Heading1">
    <w:name w:val="heading 1"/>
    <w:basedOn w:val="Normal"/>
    <w:next w:val="Normal"/>
    <w:link w:val="Heading1Char"/>
    <w:uiPriority w:val="9"/>
    <w:qFormat/>
    <w:rsid w:val="009B6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86"/>
    <w:rPr>
      <w:rFonts w:eastAsiaTheme="majorEastAsia" w:cstheme="majorBidi"/>
      <w:color w:val="272727" w:themeColor="text1" w:themeTint="D8"/>
    </w:rPr>
  </w:style>
  <w:style w:type="paragraph" w:styleId="Title">
    <w:name w:val="Title"/>
    <w:basedOn w:val="Normal"/>
    <w:next w:val="Normal"/>
    <w:link w:val="TitleChar"/>
    <w:uiPriority w:val="10"/>
    <w:qFormat/>
    <w:rsid w:val="009B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86"/>
    <w:pPr>
      <w:spacing w:before="160"/>
      <w:jc w:val="center"/>
    </w:pPr>
    <w:rPr>
      <w:i/>
      <w:iCs/>
      <w:color w:val="404040" w:themeColor="text1" w:themeTint="BF"/>
    </w:rPr>
  </w:style>
  <w:style w:type="character" w:customStyle="1" w:styleId="QuoteChar">
    <w:name w:val="Quote Char"/>
    <w:basedOn w:val="DefaultParagraphFont"/>
    <w:link w:val="Quote"/>
    <w:uiPriority w:val="29"/>
    <w:rsid w:val="009B6D86"/>
    <w:rPr>
      <w:i/>
      <w:iCs/>
      <w:color w:val="404040" w:themeColor="text1" w:themeTint="BF"/>
    </w:rPr>
  </w:style>
  <w:style w:type="paragraph" w:styleId="ListParagraph">
    <w:name w:val="List Paragraph"/>
    <w:basedOn w:val="Normal"/>
    <w:uiPriority w:val="34"/>
    <w:qFormat/>
    <w:rsid w:val="009B6D86"/>
    <w:pPr>
      <w:ind w:left="720"/>
      <w:contextualSpacing/>
    </w:pPr>
  </w:style>
  <w:style w:type="character" w:styleId="IntenseEmphasis">
    <w:name w:val="Intense Emphasis"/>
    <w:basedOn w:val="DefaultParagraphFont"/>
    <w:uiPriority w:val="21"/>
    <w:qFormat/>
    <w:rsid w:val="009B6D86"/>
    <w:rPr>
      <w:i/>
      <w:iCs/>
      <w:color w:val="2F5496" w:themeColor="accent1" w:themeShade="BF"/>
    </w:rPr>
  </w:style>
  <w:style w:type="paragraph" w:styleId="IntenseQuote">
    <w:name w:val="Intense Quote"/>
    <w:basedOn w:val="Normal"/>
    <w:next w:val="Normal"/>
    <w:link w:val="IntenseQuoteChar"/>
    <w:uiPriority w:val="30"/>
    <w:qFormat/>
    <w:rsid w:val="009B6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86"/>
    <w:rPr>
      <w:i/>
      <w:iCs/>
      <w:color w:val="2F5496" w:themeColor="accent1" w:themeShade="BF"/>
    </w:rPr>
  </w:style>
  <w:style w:type="character" w:styleId="IntenseReference">
    <w:name w:val="Intense Reference"/>
    <w:basedOn w:val="DefaultParagraphFont"/>
    <w:uiPriority w:val="32"/>
    <w:qFormat/>
    <w:rsid w:val="009B6D86"/>
    <w:rPr>
      <w:b/>
      <w:bCs/>
      <w:smallCaps/>
      <w:color w:val="2F5496" w:themeColor="accent1" w:themeShade="BF"/>
      <w:spacing w:val="5"/>
    </w:rPr>
  </w:style>
  <w:style w:type="character" w:styleId="Hyperlink">
    <w:name w:val="Hyperlink"/>
    <w:basedOn w:val="DefaultParagraphFont"/>
    <w:uiPriority w:val="99"/>
    <w:unhideWhenUsed/>
    <w:rsid w:val="00344D3B"/>
    <w:rPr>
      <w:color w:val="0563C1" w:themeColor="hyperlink"/>
      <w:u w:val="single"/>
    </w:rPr>
  </w:style>
  <w:style w:type="character" w:styleId="UnresolvedMention">
    <w:name w:val="Unresolved Mention"/>
    <w:basedOn w:val="DefaultParagraphFont"/>
    <w:uiPriority w:val="99"/>
    <w:semiHidden/>
    <w:unhideWhenUsed/>
    <w:rsid w:val="00344D3B"/>
    <w:rPr>
      <w:color w:val="605E5C"/>
      <w:shd w:val="clear" w:color="auto" w:fill="E1DFDD"/>
    </w:rPr>
  </w:style>
  <w:style w:type="paragraph" w:styleId="Revision">
    <w:name w:val="Revision"/>
    <w:hidden/>
    <w:uiPriority w:val="99"/>
    <w:semiHidden/>
    <w:rsid w:val="000D27F3"/>
    <w:pPr>
      <w:spacing w:after="0" w:line="240" w:lineRule="auto"/>
    </w:pPr>
  </w:style>
  <w:style w:type="character" w:styleId="CommentReference">
    <w:name w:val="annotation reference"/>
    <w:basedOn w:val="DefaultParagraphFont"/>
    <w:uiPriority w:val="99"/>
    <w:semiHidden/>
    <w:unhideWhenUsed/>
    <w:rsid w:val="000D27F3"/>
    <w:rPr>
      <w:sz w:val="16"/>
      <w:szCs w:val="16"/>
    </w:rPr>
  </w:style>
  <w:style w:type="paragraph" w:styleId="CommentText">
    <w:name w:val="annotation text"/>
    <w:basedOn w:val="Normal"/>
    <w:link w:val="CommentTextChar"/>
    <w:uiPriority w:val="99"/>
    <w:unhideWhenUsed/>
    <w:rsid w:val="000D27F3"/>
    <w:pPr>
      <w:spacing w:line="240" w:lineRule="auto"/>
    </w:pPr>
    <w:rPr>
      <w:sz w:val="20"/>
      <w:szCs w:val="20"/>
    </w:rPr>
  </w:style>
  <w:style w:type="character" w:customStyle="1" w:styleId="CommentTextChar">
    <w:name w:val="Comment Text Char"/>
    <w:basedOn w:val="DefaultParagraphFont"/>
    <w:link w:val="CommentText"/>
    <w:uiPriority w:val="99"/>
    <w:rsid w:val="000D27F3"/>
    <w:rPr>
      <w:sz w:val="20"/>
      <w:szCs w:val="20"/>
    </w:rPr>
  </w:style>
  <w:style w:type="paragraph" w:styleId="CommentSubject">
    <w:name w:val="annotation subject"/>
    <w:basedOn w:val="CommentText"/>
    <w:next w:val="CommentText"/>
    <w:link w:val="CommentSubjectChar"/>
    <w:uiPriority w:val="99"/>
    <w:semiHidden/>
    <w:unhideWhenUsed/>
    <w:rsid w:val="000D27F3"/>
    <w:rPr>
      <w:b/>
      <w:bCs/>
    </w:rPr>
  </w:style>
  <w:style w:type="character" w:customStyle="1" w:styleId="CommentSubjectChar">
    <w:name w:val="Comment Subject Char"/>
    <w:basedOn w:val="CommentTextChar"/>
    <w:link w:val="CommentSubject"/>
    <w:uiPriority w:val="99"/>
    <w:semiHidden/>
    <w:rsid w:val="000D27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aung.shwe@nugmyanmar.org" TargetMode="External"/><Relationship Id="rId3" Type="http://schemas.openxmlformats.org/officeDocument/2006/relationships/settings" Target="settings.xml"/><Relationship Id="rId7" Type="http://schemas.openxmlformats.org/officeDocument/2006/relationships/hyperlink" Target="https://maps.app.goo.gl/3zorsSbibAXvCmqo9?g_st=i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gunnes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Gunness Myanmar Accountability Project</dc:creator>
  <cp:keywords/>
  <dc:description/>
  <cp:lastModifiedBy>Christopher Gunness Myanmar Accountability Project</cp:lastModifiedBy>
  <cp:revision>5</cp:revision>
  <dcterms:created xsi:type="dcterms:W3CDTF">2025-09-29T08:26:00Z</dcterms:created>
  <dcterms:modified xsi:type="dcterms:W3CDTF">2025-09-29T14:39:00Z</dcterms:modified>
</cp:coreProperties>
</file>